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3607" w14:textId="77777777" w:rsidR="00377D38" w:rsidRDefault="00377D38" w:rsidP="00377D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377D3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Accident Reports/Workers’ Compensation</w:t>
      </w:r>
    </w:p>
    <w:p w14:paraId="57F8789E" w14:textId="77777777" w:rsidR="00377D38" w:rsidRPr="00377D38" w:rsidRDefault="00377D38" w:rsidP="00377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5981F69F" w14:textId="77777777" w:rsidR="00AB56F8" w:rsidRDefault="00AB56F8" w:rsidP="00E16693">
      <w:pPr>
        <w:spacing w:after="0" w:line="240" w:lineRule="auto"/>
        <w:ind w:left="360" w:righ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to do if you get injured at work:</w:t>
      </w:r>
    </w:p>
    <w:p w14:paraId="2E2B94D7" w14:textId="77777777" w:rsidR="00AB56F8" w:rsidRDefault="00AB56F8" w:rsidP="00E16693">
      <w:pPr>
        <w:spacing w:after="0" w:line="240" w:lineRule="auto"/>
        <w:ind w:left="360" w:righ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3D13104" w14:textId="77777777" w:rsidR="00AB56F8" w:rsidRPr="00AB56F8" w:rsidRDefault="00AB56F8" w:rsidP="00AB56F8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Call 911 if it is an emergency.</w:t>
      </w:r>
    </w:p>
    <w:p w14:paraId="451C1359" w14:textId="1D7333E6" w:rsidR="00AB56F8" w:rsidRPr="00AB56F8" w:rsidRDefault="00AB56F8" w:rsidP="00AB56F8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Immediately inform you supervisor of the injury/incident.</w:t>
      </w:r>
    </w:p>
    <w:p w14:paraId="581B7783" w14:textId="0AF8DA9E" w:rsidR="00AB56F8" w:rsidRPr="00AB56F8" w:rsidRDefault="00AB56F8" w:rsidP="00AB56F8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Call the Nurse Care Line at </w:t>
      </w:r>
      <w:r w:rsidRPr="00AB56F8">
        <w:rPr>
          <w:rFonts w:ascii="Arial" w:eastAsia="Times New Roman" w:hAnsi="Arial" w:cs="Arial"/>
          <w:b/>
          <w:bCs/>
          <w:color w:val="000000"/>
          <w:sz w:val="24"/>
          <w:szCs w:val="24"/>
        </w:rPr>
        <w:t>1-844-847-8708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78FDF714" w14:textId="37A72F0B" w:rsidR="00AB56F8" w:rsidRPr="00AB56F8" w:rsidRDefault="00AB56F8" w:rsidP="00AB56F8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AB56F8">
        <w:rPr>
          <w:rFonts w:ascii="Arial" w:eastAsia="Times New Roman" w:hAnsi="Arial" w:cs="Arial"/>
          <w:color w:val="000000"/>
          <w:sz w:val="24"/>
          <w:szCs w:val="24"/>
        </w:rPr>
        <w:t>omplete the “</w:t>
      </w:r>
      <w:r w:rsidRPr="00AB56F8">
        <w:rPr>
          <w:rFonts w:ascii="Arial" w:eastAsia="Times New Roman" w:hAnsi="Arial" w:cs="Arial"/>
          <w:i/>
          <w:iCs/>
          <w:color w:val="000000"/>
          <w:sz w:val="24"/>
          <w:szCs w:val="24"/>
        </w:rPr>
        <w:t>Incident Report for Staff” and the “Information and Privacy Statement”</w:t>
      </w:r>
      <w:r w:rsidRPr="00AB56F8">
        <w:rPr>
          <w:rFonts w:ascii="Arial" w:eastAsia="Times New Roman" w:hAnsi="Arial" w:cs="Arial"/>
          <w:color w:val="000000"/>
          <w:sz w:val="24"/>
          <w:szCs w:val="24"/>
        </w:rPr>
        <w:t>.  </w:t>
      </w:r>
    </w:p>
    <w:p w14:paraId="631670AF" w14:textId="77777777" w:rsidR="00AB56F8" w:rsidRDefault="00AB56F8" w:rsidP="00AB56F8">
      <w:pPr>
        <w:pStyle w:val="ListParagraph"/>
        <w:spacing w:after="0" w:line="240" w:lineRule="auto"/>
        <w:ind w:righ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2382993" w14:textId="07E79DD1" w:rsidR="00377D38" w:rsidRPr="00AB56F8" w:rsidRDefault="00377D38" w:rsidP="00AB56F8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E16693" w:rsidRPr="00AB56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Incident Report for Staff </w:t>
      </w:r>
      <w:r w:rsidRPr="00AB56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Form and </w:t>
      </w:r>
      <w:r w:rsidRPr="00AB56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Information and Privacy Statement</w:t>
      </w:r>
      <w:r w:rsidRPr="00AB56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must be completed and filed with the Business Manager’s Administrative Assistant in the Business Office within 24 hours.   </w:t>
      </w:r>
      <w:r w:rsidRPr="00AB56F8">
        <w:rPr>
          <w:rFonts w:ascii="Arial" w:eastAsia="Times New Roman" w:hAnsi="Arial" w:cs="Arial"/>
          <w:color w:val="000000"/>
          <w:sz w:val="24"/>
          <w:szCs w:val="24"/>
        </w:rPr>
        <w:t xml:space="preserve">These forms are found on the district website at </w:t>
      </w:r>
      <w:hyperlink r:id="rId5" w:history="1">
        <w:r w:rsidRPr="00AB56F8">
          <w:rPr>
            <w:rFonts w:ascii="Arial" w:eastAsia="Times New Roman" w:hAnsi="Arial" w:cs="Arial"/>
            <w:color w:val="000000"/>
            <w:sz w:val="24"/>
            <w:szCs w:val="24"/>
          </w:rPr>
          <w:t>www.isd917.k12.mn.us</w:t>
        </w:r>
      </w:hyperlink>
      <w:r w:rsidRPr="00AB56F8">
        <w:rPr>
          <w:rFonts w:ascii="Arial" w:eastAsia="Times New Roman" w:hAnsi="Arial" w:cs="Arial"/>
          <w:color w:val="000000"/>
          <w:sz w:val="24"/>
          <w:szCs w:val="24"/>
        </w:rPr>
        <w:t>, under For 917 Staff, District Forms, Worker’s Compensation Process and Forms.</w:t>
      </w:r>
    </w:p>
    <w:p w14:paraId="6F9FE6FC" w14:textId="77777777" w:rsidR="00377D38" w:rsidRPr="00377D38" w:rsidRDefault="00377D38" w:rsidP="0037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D31AE" w14:textId="35B77D66" w:rsidR="00377D38" w:rsidRDefault="00377D38" w:rsidP="00E16693">
      <w:pPr>
        <w:spacing w:after="0" w:line="240" w:lineRule="auto"/>
        <w:ind w:left="360" w:righ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Employees who need medical treatment should seek treatment at a facility of their choice.  Take and give clinic the “Worker Compensation </w:t>
      </w:r>
      <w:r w:rsidR="00AB56F8">
        <w:rPr>
          <w:rFonts w:ascii="Arial" w:eastAsia="Times New Roman" w:hAnsi="Arial" w:cs="Arial"/>
          <w:color w:val="000000"/>
          <w:sz w:val="24"/>
          <w:szCs w:val="24"/>
        </w:rPr>
        <w:t>Insurance Provider Information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” for billing purpose. </w:t>
      </w:r>
      <w:r w:rsidR="00AB56F8">
        <w:rPr>
          <w:rFonts w:ascii="Arial" w:eastAsia="Times New Roman" w:hAnsi="Arial" w:cs="Arial"/>
          <w:color w:val="000000"/>
          <w:sz w:val="24"/>
          <w:szCs w:val="24"/>
        </w:rPr>
        <w:t xml:space="preserve">This form is also found on the website. </w:t>
      </w:r>
      <w:bookmarkStart w:id="0" w:name="_GoBack"/>
      <w:bookmarkEnd w:id="0"/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The employee must return a “workability report” filled out by the attending physician to their administrator and the business office as soon as possible. </w:t>
      </w:r>
    </w:p>
    <w:p w14:paraId="4C17BBD9" w14:textId="77777777" w:rsidR="00377D38" w:rsidRPr="00377D38" w:rsidRDefault="00377D38" w:rsidP="00377D38">
      <w:pPr>
        <w:spacing w:after="0" w:line="240" w:lineRule="auto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E534A" w14:textId="77777777" w:rsidR="00377D38" w:rsidRPr="00377D38" w:rsidRDefault="00377D38" w:rsidP="0037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E2776" w14:textId="77777777" w:rsidR="00377D38" w:rsidRDefault="00377D38" w:rsidP="00377D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b/>
          <w:bCs/>
          <w:color w:val="000000"/>
          <w:sz w:val="24"/>
          <w:szCs w:val="24"/>
        </w:rPr>
        <w:t>Employee Work Related Injury Procedures</w:t>
      </w:r>
    </w:p>
    <w:p w14:paraId="1FDC8AB9" w14:textId="77777777" w:rsidR="00377D38" w:rsidRPr="00377D38" w:rsidRDefault="00377D38" w:rsidP="00377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C29F2B" w14:textId="77777777"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Know and follow all safety policies and procedures</w:t>
      </w:r>
    </w:p>
    <w:p w14:paraId="4761132E" w14:textId="77777777"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Report </w:t>
      </w:r>
      <w:r w:rsidRPr="00377D38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 work related injuries immediately to your supervisor - within 24 hours</w:t>
      </w:r>
    </w:p>
    <w:p w14:paraId="7229AE64" w14:textId="77777777" w:rsidR="00377D38" w:rsidRPr="00377D38" w:rsidRDefault="00377D38" w:rsidP="00377D38">
      <w:pPr>
        <w:numPr>
          <w:ilvl w:val="2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Reports may be made via e-mail, voicemail or in person</w:t>
      </w:r>
    </w:p>
    <w:p w14:paraId="441414A2" w14:textId="77777777"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Call the Nurse Care Line at 1-844-847-8708 for any incident.</w:t>
      </w:r>
    </w:p>
    <w:p w14:paraId="516870AE" w14:textId="4E075B59"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Return signed </w:t>
      </w:r>
      <w:r w:rsidR="00E16693">
        <w:rPr>
          <w:rFonts w:ascii="Arial" w:eastAsia="Times New Roman" w:hAnsi="Arial" w:cs="Arial"/>
          <w:i/>
          <w:iCs/>
          <w:color w:val="000000"/>
          <w:sz w:val="24"/>
          <w:szCs w:val="24"/>
        </w:rPr>
        <w:t>Incident Report for Staff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16693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E16693" w:rsidRPr="00E16693">
        <w:rPr>
          <w:rFonts w:ascii="Arial" w:eastAsia="Times New Roman" w:hAnsi="Arial" w:cs="Arial"/>
          <w:i/>
          <w:iCs/>
          <w:color w:val="000000"/>
          <w:sz w:val="24"/>
          <w:szCs w:val="24"/>
        </w:rPr>
        <w:t>Information and Privacy Statemen</w:t>
      </w:r>
      <w:r w:rsidR="00E16693">
        <w:rPr>
          <w:rFonts w:ascii="Arial" w:eastAsia="Times New Roman" w:hAnsi="Arial" w:cs="Arial"/>
          <w:color w:val="000000"/>
          <w:sz w:val="24"/>
          <w:szCs w:val="24"/>
        </w:rPr>
        <w:t xml:space="preserve">t 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>to your supervisor within 24 hours from the date received from your supervisor</w:t>
      </w:r>
    </w:p>
    <w:p w14:paraId="2EB79748" w14:textId="77777777"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If medical attention is necessary, inform your treating doctor that recovery at work opportunities are available to accommodate your physical abilities</w:t>
      </w:r>
    </w:p>
    <w:p w14:paraId="5433775A" w14:textId="77777777"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At the time of clinic visit, have the doctor complete the required </w:t>
      </w:r>
      <w:r w:rsidRPr="00377D38">
        <w:rPr>
          <w:rFonts w:ascii="Arial" w:eastAsia="Times New Roman" w:hAnsi="Arial" w:cs="Arial"/>
          <w:i/>
          <w:iCs/>
          <w:color w:val="000000"/>
          <w:sz w:val="24"/>
          <w:szCs w:val="24"/>
        </w:rPr>
        <w:t>Workability Report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 and return to your supervisor</w:t>
      </w:r>
    </w:p>
    <w:p w14:paraId="55769B80" w14:textId="77777777" w:rsidR="00377D38" w:rsidRPr="00377D38" w:rsidRDefault="00377D38" w:rsidP="00377D38">
      <w:pPr>
        <w:numPr>
          <w:ilvl w:val="2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The district provided form can be used or the form can be a clinic form (it should include the clinic name, address and phone number)</w:t>
      </w:r>
    </w:p>
    <w:p w14:paraId="4238553E" w14:textId="77777777"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Provide the clinic with </w:t>
      </w:r>
      <w:r w:rsidRPr="00377D3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Workers Compensation Insurance Provider Information 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>for billing purposes</w:t>
      </w:r>
    </w:p>
    <w:p w14:paraId="062AF9E7" w14:textId="77777777"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Provide the Workability Report to your Supervisor same day or within 24 hours of receipt</w:t>
      </w:r>
    </w:p>
    <w:p w14:paraId="59DF229F" w14:textId="19E0DA21" w:rsidR="00377D38" w:rsidRPr="00E16693" w:rsidRDefault="00377D38" w:rsidP="00203A2B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669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If restrictions are imposed in the </w:t>
      </w:r>
      <w:r w:rsidRPr="00E16693">
        <w:rPr>
          <w:rFonts w:ascii="Arial" w:eastAsia="Times New Roman" w:hAnsi="Arial" w:cs="Arial"/>
          <w:i/>
          <w:iCs/>
          <w:color w:val="000000"/>
          <w:sz w:val="24"/>
          <w:szCs w:val="24"/>
        </w:rPr>
        <w:t>Workability Report</w:t>
      </w:r>
      <w:r w:rsidRPr="00E16693">
        <w:rPr>
          <w:rFonts w:ascii="Arial" w:eastAsia="Times New Roman" w:hAnsi="Arial" w:cs="Arial"/>
          <w:color w:val="000000"/>
          <w:sz w:val="24"/>
          <w:szCs w:val="24"/>
        </w:rPr>
        <w:t>, report to work on the next scheduled shift.  Follow your doctor’s orders and restrictions at home and at work.</w:t>
      </w:r>
      <w:r w:rsidRPr="00E16693">
        <w:rPr>
          <w:rFonts w:ascii="Arial" w:hAnsi="Arial" w:cs="Arial"/>
          <w:color w:val="000000"/>
        </w:rPr>
        <w:t>Visit the doctor at the conclusion of restrictions to assure release.</w:t>
      </w:r>
    </w:p>
    <w:sectPr w:rsidR="00377D38" w:rsidRPr="00E1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4519F"/>
    <w:multiLevelType w:val="multilevel"/>
    <w:tmpl w:val="F63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A3412"/>
    <w:multiLevelType w:val="multilevel"/>
    <w:tmpl w:val="9A96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9373A"/>
    <w:multiLevelType w:val="hybridMultilevel"/>
    <w:tmpl w:val="193A469C"/>
    <w:lvl w:ilvl="0" w:tplc="CDC47A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3A"/>
    <w:rsid w:val="00215A07"/>
    <w:rsid w:val="00377D38"/>
    <w:rsid w:val="003B2F3A"/>
    <w:rsid w:val="00655331"/>
    <w:rsid w:val="00704291"/>
    <w:rsid w:val="00AB56F8"/>
    <w:rsid w:val="00E1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632C"/>
  <w15:docId w15:val="{29A3B69A-14B4-42AA-A32D-FBB53BC6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7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D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7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d917.k12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AMY</dc:creator>
  <cp:lastModifiedBy>Amy Alexander</cp:lastModifiedBy>
  <cp:revision>4</cp:revision>
  <cp:lastPrinted>2020-06-15T19:16:00Z</cp:lastPrinted>
  <dcterms:created xsi:type="dcterms:W3CDTF">2020-06-15T19:17:00Z</dcterms:created>
  <dcterms:modified xsi:type="dcterms:W3CDTF">2020-09-30T14:49:00Z</dcterms:modified>
</cp:coreProperties>
</file>